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2C0" w:rsidRPr="00674A43" w:rsidRDefault="00A462C0" w:rsidP="00246F60">
      <w:pPr>
        <w:shd w:val="clear" w:color="auto" w:fill="FFFFFF"/>
        <w:spacing w:after="0"/>
        <w:ind w:left="-567"/>
        <w:jc w:val="center"/>
        <w:outlineLvl w:val="0"/>
        <w:rPr>
          <w:rFonts w:eastAsia="Times New Roman" w:cstheme="minorHAnsi"/>
          <w:b/>
          <w:bCs/>
          <w:kern w:val="36"/>
          <w:sz w:val="36"/>
          <w:szCs w:val="36"/>
          <w:lang w:eastAsia="ru-RU"/>
        </w:rPr>
      </w:pPr>
      <w:r w:rsidRPr="00A462C0">
        <w:rPr>
          <w:rFonts w:eastAsia="Times New Roman" w:cstheme="minorHAnsi"/>
          <w:b/>
          <w:bCs/>
          <w:kern w:val="36"/>
          <w:sz w:val="36"/>
          <w:szCs w:val="36"/>
          <w:lang w:eastAsia="ru-RU"/>
        </w:rPr>
        <w:t>Устранение проблем при использовании HI-FLOAT</w:t>
      </w:r>
    </w:p>
    <w:p w:rsidR="00A462C0" w:rsidRPr="00A462C0" w:rsidRDefault="00A462C0" w:rsidP="003E0515">
      <w:pPr>
        <w:shd w:val="clear" w:color="auto" w:fill="FFFFFF"/>
        <w:spacing w:after="0"/>
        <w:ind w:left="-567"/>
        <w:jc w:val="center"/>
        <w:outlineLvl w:val="0"/>
        <w:rPr>
          <w:rFonts w:eastAsia="Times New Roman" w:cstheme="minorHAnsi"/>
          <w:bCs/>
          <w:color w:val="0000FF"/>
          <w:kern w:val="36"/>
          <w:sz w:val="24"/>
          <w:szCs w:val="24"/>
          <w:u w:val="single"/>
          <w:lang w:eastAsia="ru-RU"/>
        </w:rPr>
      </w:pPr>
      <w:r w:rsidRPr="00A462C0">
        <w:rPr>
          <w:rFonts w:eastAsia="Times New Roman" w:cstheme="minorHAnsi"/>
          <w:bCs/>
          <w:kern w:val="36"/>
          <w:sz w:val="24"/>
          <w:szCs w:val="24"/>
          <w:lang w:eastAsia="ru-RU"/>
        </w:rPr>
        <w:t xml:space="preserve">Информация предоставлена с официального сайта </w:t>
      </w:r>
      <w:r w:rsidR="000923D1" w:rsidRPr="000923D1">
        <w:rPr>
          <w:rFonts w:eastAsia="Times New Roman" w:cstheme="minorHAnsi"/>
          <w:bCs/>
          <w:kern w:val="36"/>
          <w:sz w:val="24"/>
          <w:szCs w:val="24"/>
          <w:lang w:eastAsia="ru-RU"/>
        </w:rPr>
        <w:t>HI-FLOAT</w:t>
      </w:r>
      <w:r w:rsidR="003E0515">
        <w:rPr>
          <w:rFonts w:eastAsia="Times New Roman" w:cstheme="minorHAnsi"/>
          <w:bCs/>
          <w:kern w:val="36"/>
          <w:sz w:val="24"/>
          <w:szCs w:val="24"/>
          <w:lang w:eastAsia="ru-RU"/>
        </w:rPr>
        <w:t xml:space="preserve">: </w:t>
      </w:r>
      <w:hyperlink r:id="rId5" w:history="1">
        <w:r w:rsidRPr="00A462C0">
          <w:rPr>
            <w:rStyle w:val="a3"/>
            <w:rFonts w:eastAsia="Times New Roman" w:cstheme="minorHAnsi"/>
            <w:bCs/>
            <w:kern w:val="36"/>
            <w:sz w:val="24"/>
            <w:szCs w:val="24"/>
            <w:lang w:eastAsia="ru-RU"/>
          </w:rPr>
          <w:t>https://www.hi-float.com/</w:t>
        </w:r>
      </w:hyperlink>
    </w:p>
    <w:p w:rsidR="00A462C0" w:rsidRPr="00A462C0" w:rsidRDefault="00A462C0" w:rsidP="00A462C0">
      <w:pPr>
        <w:shd w:val="clear" w:color="auto" w:fill="FFFFFF"/>
        <w:spacing w:after="0" w:line="240" w:lineRule="auto"/>
        <w:rPr>
          <w:rFonts w:eastAsia="Times New Roman" w:cstheme="minorHAnsi"/>
          <w:color w:val="543E38"/>
          <w:sz w:val="21"/>
          <w:szCs w:val="21"/>
          <w:lang w:eastAsia="ru-RU"/>
        </w:rPr>
      </w:pPr>
      <w:r w:rsidRPr="00A462C0">
        <w:rPr>
          <w:rFonts w:eastAsia="Times New Roman" w:cstheme="minorHAnsi"/>
          <w:color w:val="0000FF"/>
          <w:sz w:val="20"/>
          <w:szCs w:val="20"/>
          <w:lang w:eastAsia="ru-RU"/>
        </w:rPr>
        <w:t> </w:t>
      </w:r>
    </w:p>
    <w:tbl>
      <w:tblPr>
        <w:tblW w:w="10206" w:type="dxa"/>
        <w:tblInd w:w="-634" w:type="dxa"/>
        <w:tblBorders>
          <w:top w:val="single" w:sz="6" w:space="0" w:color="000000"/>
          <w:left w:val="single" w:sz="6" w:space="0" w:color="000000"/>
          <w:bottom w:val="single" w:sz="6" w:space="0" w:color="000000"/>
          <w:right w:val="single"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694"/>
        <w:gridCol w:w="7512"/>
      </w:tblGrid>
      <w:tr w:rsidR="00674A43" w:rsidRPr="00A462C0" w:rsidTr="00D729F0">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462C0" w:rsidRPr="00A462C0" w:rsidRDefault="00A462C0" w:rsidP="00246F60">
            <w:pPr>
              <w:spacing w:after="100" w:afterAutospacing="1" w:line="240" w:lineRule="auto"/>
              <w:jc w:val="center"/>
              <w:outlineLvl w:val="1"/>
              <w:rPr>
                <w:rFonts w:eastAsia="Times New Roman" w:cstheme="minorHAnsi"/>
                <w:b/>
                <w:bCs/>
                <w:sz w:val="24"/>
                <w:szCs w:val="24"/>
                <w:lang w:eastAsia="ru-RU"/>
              </w:rPr>
            </w:pPr>
            <w:r w:rsidRPr="00A462C0">
              <w:rPr>
                <w:rFonts w:eastAsia="Times New Roman" w:cstheme="minorHAnsi"/>
                <w:b/>
                <w:bCs/>
                <w:sz w:val="24"/>
                <w:szCs w:val="24"/>
                <w:lang w:eastAsia="ru-RU"/>
              </w:rPr>
              <w:t>ПРОБЛЕМА</w:t>
            </w:r>
          </w:p>
        </w:tc>
        <w:tc>
          <w:tcPr>
            <w:tcW w:w="751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462C0" w:rsidRPr="00A462C0" w:rsidRDefault="00A462C0" w:rsidP="00246F60">
            <w:pPr>
              <w:spacing w:after="100" w:afterAutospacing="1" w:line="240" w:lineRule="auto"/>
              <w:jc w:val="center"/>
              <w:outlineLvl w:val="1"/>
              <w:rPr>
                <w:rFonts w:eastAsia="Times New Roman" w:cstheme="minorHAnsi"/>
                <w:b/>
                <w:bCs/>
                <w:sz w:val="24"/>
                <w:szCs w:val="24"/>
                <w:lang w:eastAsia="ru-RU"/>
              </w:rPr>
            </w:pPr>
            <w:r w:rsidRPr="00A462C0">
              <w:rPr>
                <w:rFonts w:eastAsia="Times New Roman" w:cstheme="minorHAnsi"/>
                <w:b/>
                <w:bCs/>
                <w:sz w:val="24"/>
                <w:szCs w:val="24"/>
                <w:lang w:eastAsia="ru-RU"/>
              </w:rPr>
              <w:t>РЕШЕНИЕ</w:t>
            </w:r>
          </w:p>
        </w:tc>
      </w:tr>
      <w:tr w:rsidR="00674A43" w:rsidRPr="00A462C0" w:rsidTr="00D729F0">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462C0" w:rsidRPr="00A462C0" w:rsidRDefault="00A462C0" w:rsidP="00246F60">
            <w:pPr>
              <w:spacing w:after="0" w:line="240" w:lineRule="auto"/>
              <w:rPr>
                <w:rFonts w:eastAsia="Times New Roman" w:cstheme="minorHAnsi"/>
                <w:sz w:val="21"/>
                <w:szCs w:val="21"/>
                <w:lang w:eastAsia="ru-RU"/>
              </w:rPr>
            </w:pPr>
            <w:r w:rsidRPr="00674A43">
              <w:rPr>
                <w:rFonts w:eastAsia="Times New Roman" w:cstheme="minorHAnsi"/>
                <w:b/>
                <w:bCs/>
                <w:sz w:val="21"/>
                <w:szCs w:val="21"/>
                <w:lang w:eastAsia="ru-RU"/>
              </w:rPr>
              <w:t>При первом надувании шары заваливаются набок или не держатся в воздухе</w:t>
            </w:r>
          </w:p>
        </w:tc>
        <w:tc>
          <w:tcPr>
            <w:tcW w:w="751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462C0" w:rsidRPr="00A462C0" w:rsidRDefault="00403C99" w:rsidP="00246F60">
            <w:pPr>
              <w:spacing w:after="0" w:line="240" w:lineRule="auto"/>
              <w:jc w:val="both"/>
              <w:rPr>
                <w:rFonts w:eastAsia="Times New Roman" w:cstheme="minorHAnsi"/>
                <w:sz w:val="21"/>
                <w:szCs w:val="21"/>
                <w:lang w:eastAsia="ru-RU"/>
              </w:rPr>
            </w:pPr>
            <w:r>
              <w:rPr>
                <w:rFonts w:eastAsia="Times New Roman" w:cstheme="minorHAnsi"/>
                <w:sz w:val="21"/>
                <w:szCs w:val="21"/>
                <w:lang w:eastAsia="ru-RU"/>
              </w:rPr>
              <w:t>-</w:t>
            </w:r>
            <w:r w:rsidR="00A462C0" w:rsidRPr="00A462C0">
              <w:rPr>
                <w:rFonts w:eastAsia="Times New Roman" w:cstheme="minorHAnsi"/>
                <w:sz w:val="21"/>
                <w:szCs w:val="21"/>
                <w:lang w:eastAsia="ru-RU"/>
              </w:rPr>
              <w:t>Попробуйте добавить больше гелия. Это вполне нормально, когда при первом надувании подъемная сила шаров незначительна. Подъемная сила увеличится через несколько часов после высыхания HI-FLOAT.</w:t>
            </w:r>
          </w:p>
          <w:p w:rsidR="00A462C0" w:rsidRPr="00A462C0" w:rsidRDefault="00403C99" w:rsidP="00246F60">
            <w:pPr>
              <w:spacing w:after="0" w:line="240" w:lineRule="auto"/>
              <w:jc w:val="both"/>
              <w:rPr>
                <w:rFonts w:eastAsia="Times New Roman" w:cstheme="minorHAnsi"/>
                <w:sz w:val="21"/>
                <w:szCs w:val="21"/>
                <w:lang w:eastAsia="ru-RU"/>
              </w:rPr>
            </w:pPr>
            <w:r>
              <w:rPr>
                <w:rFonts w:eastAsia="Times New Roman" w:cstheme="minorHAnsi"/>
                <w:sz w:val="21"/>
                <w:szCs w:val="21"/>
                <w:lang w:eastAsia="ru-RU"/>
              </w:rPr>
              <w:t>-</w:t>
            </w:r>
            <w:r w:rsidR="00A462C0" w:rsidRPr="00A462C0">
              <w:rPr>
                <w:rFonts w:eastAsia="Times New Roman" w:cstheme="minorHAnsi"/>
                <w:sz w:val="21"/>
                <w:szCs w:val="21"/>
                <w:lang w:eastAsia="ru-RU"/>
              </w:rPr>
              <w:t>Возможно, вы использовали слишком большое количество HI-FLOAT. Еще раз проверьте размер шара и убедитесь, что вы вводите в него соответствующее количество жидкости HI-FLOAT.</w:t>
            </w:r>
          </w:p>
        </w:tc>
      </w:tr>
      <w:tr w:rsidR="00674A43" w:rsidRPr="00A462C0" w:rsidTr="00D729F0">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462C0" w:rsidRPr="00A462C0" w:rsidRDefault="00A462C0" w:rsidP="00246F60">
            <w:pPr>
              <w:spacing w:after="0" w:line="240" w:lineRule="auto"/>
              <w:rPr>
                <w:rFonts w:eastAsia="Times New Roman" w:cstheme="minorHAnsi"/>
                <w:sz w:val="21"/>
                <w:szCs w:val="21"/>
                <w:lang w:eastAsia="ru-RU"/>
              </w:rPr>
            </w:pPr>
            <w:r w:rsidRPr="00674A43">
              <w:rPr>
                <w:rFonts w:eastAsia="Times New Roman" w:cstheme="minorHAnsi"/>
                <w:b/>
                <w:bCs/>
                <w:sz w:val="21"/>
                <w:szCs w:val="21"/>
                <w:lang w:eastAsia="ru-RU"/>
              </w:rPr>
              <w:t>Шары держатся в воздухе очень недолго</w:t>
            </w:r>
          </w:p>
        </w:tc>
        <w:tc>
          <w:tcPr>
            <w:tcW w:w="751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462C0" w:rsidRPr="00A462C0" w:rsidRDefault="00A462C0" w:rsidP="00246F60">
            <w:pPr>
              <w:spacing w:after="0" w:line="240" w:lineRule="auto"/>
              <w:jc w:val="both"/>
              <w:rPr>
                <w:rFonts w:eastAsia="Times New Roman" w:cstheme="minorHAnsi"/>
                <w:sz w:val="21"/>
                <w:szCs w:val="21"/>
                <w:lang w:eastAsia="ru-RU"/>
              </w:rPr>
            </w:pPr>
            <w:r w:rsidRPr="00674A43">
              <w:rPr>
                <w:rFonts w:eastAsia="Times New Roman" w:cstheme="minorHAnsi"/>
                <w:b/>
                <w:bCs/>
                <w:sz w:val="21"/>
                <w:szCs w:val="21"/>
                <w:lang w:eastAsia="ru-RU"/>
              </w:rPr>
              <w:t>Используйте </w:t>
            </w:r>
            <w:r w:rsidR="00013BE8">
              <w:rPr>
                <w:rFonts w:eastAsia="Times New Roman" w:cstheme="minorHAnsi"/>
                <w:b/>
                <w:bCs/>
                <w:sz w:val="21"/>
                <w:szCs w:val="21"/>
                <w:lang w:eastAsia="ru-RU"/>
              </w:rPr>
              <w:t xml:space="preserve">жидкость </w:t>
            </w:r>
            <w:r w:rsidRPr="00674A43">
              <w:rPr>
                <w:rFonts w:eastAsia="Times New Roman" w:cstheme="minorHAnsi"/>
                <w:b/>
                <w:bCs/>
                <w:sz w:val="21"/>
                <w:szCs w:val="21"/>
                <w:lang w:eastAsia="ru-RU"/>
              </w:rPr>
              <w:t>ULTRA</w:t>
            </w:r>
            <w:r w:rsidRPr="00A462C0">
              <w:rPr>
                <w:rFonts w:eastAsia="Times New Roman" w:cstheme="minorHAnsi"/>
                <w:sz w:val="21"/>
                <w:szCs w:val="21"/>
                <w:lang w:eastAsia="ru-RU"/>
              </w:rPr>
              <w:t> </w:t>
            </w:r>
            <w:r w:rsidRPr="00674A43">
              <w:rPr>
                <w:rFonts w:eastAsia="Times New Roman" w:cstheme="minorHAnsi"/>
                <w:b/>
                <w:bCs/>
                <w:sz w:val="21"/>
                <w:szCs w:val="21"/>
                <w:lang w:eastAsia="ru-RU"/>
              </w:rPr>
              <w:t>HI–FLOAT</w:t>
            </w:r>
            <w:r w:rsidRPr="00A462C0">
              <w:rPr>
                <w:rFonts w:eastAsia="Times New Roman" w:cstheme="minorHAnsi"/>
                <w:sz w:val="21"/>
                <w:szCs w:val="21"/>
                <w:lang w:eastAsia="ru-RU"/>
              </w:rPr>
              <w:t>. Она вдвое увеличивает продолжительность пребывания шаров в воздухе по сравнению с SUPER HI-FLOAT. </w:t>
            </w:r>
          </w:p>
          <w:p w:rsidR="00A462C0" w:rsidRPr="00A462C0"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Добавляйте полное рекомендуемое количество HI-FLOAT. Если количество меньше, продолжительность полета уменьшается. </w:t>
            </w:r>
            <w:r w:rsidRPr="00674A43">
              <w:rPr>
                <w:rFonts w:eastAsia="Times New Roman" w:cstheme="minorHAnsi"/>
                <w:sz w:val="21"/>
                <w:szCs w:val="21"/>
                <w:lang w:eastAsia="ru-RU"/>
              </w:rPr>
              <w:t xml:space="preserve"> </w:t>
            </w:r>
          </w:p>
          <w:p w:rsidR="00A462C0" w:rsidRPr="00A462C0"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-Держите шары в помещении. Воздействие прямых солнечных лучей резко сокращает продолжительность полета.</w:t>
            </w:r>
          </w:p>
          <w:p w:rsidR="00A462C0" w:rsidRPr="00A462C0"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-Держите шары в помещении, где температура поддерживается в пределах 22-26</w:t>
            </w:r>
            <w:proofErr w:type="gramStart"/>
            <w:r w:rsidR="00674A43">
              <w:rPr>
                <w:rFonts w:eastAsia="Times New Roman" w:cstheme="minorHAnsi"/>
                <w:sz w:val="21"/>
                <w:szCs w:val="21"/>
                <w:lang w:eastAsia="ru-RU"/>
              </w:rPr>
              <w:t>°С</w:t>
            </w:r>
            <w:proofErr w:type="gramEnd"/>
            <w:r w:rsidRPr="00A462C0">
              <w:rPr>
                <w:rFonts w:eastAsia="Times New Roman" w:cstheme="minorHAnsi"/>
                <w:sz w:val="21"/>
                <w:szCs w:val="21"/>
                <w:lang w:eastAsia="ru-RU"/>
              </w:rPr>
              <w:t>, чтобы ускорить высыхание жидкости HI-FLOAT внутри шара. При жаркой погоде не забывайте включить кондиционер, а при прохладной погоде включите обогреватель. HI-FLOAT начинает удерживать гелий только после полного высыхания внутри шара.</w:t>
            </w:r>
          </w:p>
          <w:p w:rsidR="00A462C0" w:rsidRPr="00A462C0"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-При дождливой погоде необходимо использовать кондиционер воздуха или обогреватель. Высокая влажность резко сокращает продолжительность полета шаров.</w:t>
            </w:r>
          </w:p>
          <w:p w:rsidR="00A462C0" w:rsidRPr="00A462C0"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-Не помещайте шары в нагревшийся автомобиль. Сначала включите кондиционер.</w:t>
            </w:r>
          </w:p>
          <w:p w:rsidR="00A462C0" w:rsidRPr="00A462C0"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-Завязывайте шары вручную. Диски или зажимы не обеспечивают полную герметизацию и не предотвращают утечку гелия.</w:t>
            </w:r>
          </w:p>
        </w:tc>
      </w:tr>
      <w:tr w:rsidR="00674A43" w:rsidRPr="00A462C0" w:rsidTr="00D729F0">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462C0" w:rsidRPr="00A462C0" w:rsidRDefault="00A462C0" w:rsidP="00246F60">
            <w:pPr>
              <w:spacing w:after="0" w:line="240" w:lineRule="auto"/>
              <w:rPr>
                <w:rFonts w:eastAsia="Times New Roman" w:cstheme="minorHAnsi"/>
                <w:sz w:val="21"/>
                <w:szCs w:val="21"/>
                <w:lang w:eastAsia="ru-RU"/>
              </w:rPr>
            </w:pPr>
            <w:r w:rsidRPr="00674A43">
              <w:rPr>
                <w:rFonts w:eastAsia="Times New Roman" w:cstheme="minorHAnsi"/>
                <w:b/>
                <w:bCs/>
                <w:sz w:val="21"/>
                <w:szCs w:val="21"/>
                <w:lang w:eastAsia="ru-RU"/>
              </w:rPr>
              <w:t>Жидкость ULTRA HI-FLOAT густая, с комками, с трудом перекачивается</w:t>
            </w:r>
          </w:p>
        </w:tc>
        <w:tc>
          <w:tcPr>
            <w:tcW w:w="751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462C0" w:rsidRPr="00A462C0"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ULTRA HI-FLOAT может загустеть, и комки могут образовываться, если жидкость замерзала или является очень старой. С жидкостью SUPER HI-FLOAT этого не происходит.</w:t>
            </w:r>
          </w:p>
          <w:p w:rsidR="00A462C0" w:rsidRPr="00A462C0"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ULTRA HI-FLOAT снова можно довести до жидкого состояния.</w:t>
            </w:r>
          </w:p>
          <w:p w:rsidR="00674A43" w:rsidRDefault="00A462C0" w:rsidP="00246F60">
            <w:pPr>
              <w:spacing w:after="0" w:line="240" w:lineRule="auto"/>
              <w:jc w:val="both"/>
              <w:rPr>
                <w:rFonts w:eastAsia="Times New Roman" w:cstheme="minorHAnsi"/>
                <w:sz w:val="21"/>
                <w:szCs w:val="21"/>
                <w:lang w:eastAsia="ru-RU"/>
              </w:rPr>
            </w:pPr>
            <w:r w:rsidRPr="00674A43">
              <w:rPr>
                <w:rFonts w:eastAsia="Times New Roman" w:cstheme="minorHAnsi"/>
                <w:b/>
                <w:bCs/>
                <w:sz w:val="21"/>
                <w:szCs w:val="21"/>
                <w:lang w:eastAsia="ru-RU"/>
              </w:rPr>
              <w:t>Способ 1: Подогрев  в микроволновой печи</w:t>
            </w:r>
            <w:r w:rsidRPr="00A462C0">
              <w:rPr>
                <w:rFonts w:eastAsia="Times New Roman" w:cstheme="minorHAnsi"/>
                <w:sz w:val="21"/>
                <w:szCs w:val="21"/>
                <w:lang w:eastAsia="ru-RU"/>
              </w:rPr>
              <w:t> </w:t>
            </w:r>
          </w:p>
          <w:p w:rsidR="00ED1EA9"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-Снимите крышку и нагревайте продукт в микроволновой печи.</w:t>
            </w:r>
          </w:p>
          <w:p w:rsidR="00674A43"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 xml:space="preserve">-Не нагревайте бутылку без предварительного удаления насоса или крышки от бутылки, так как это может создать давление и разрыв бутылки, что может привести к ожогам или серьезным травмам. </w:t>
            </w:r>
          </w:p>
          <w:p w:rsidR="00674A43" w:rsidRDefault="00674A43" w:rsidP="00246F60">
            <w:pPr>
              <w:spacing w:after="0" w:line="240" w:lineRule="auto"/>
              <w:jc w:val="both"/>
              <w:rPr>
                <w:rFonts w:eastAsia="Times New Roman" w:cstheme="minorHAnsi"/>
                <w:sz w:val="21"/>
                <w:szCs w:val="21"/>
                <w:lang w:eastAsia="ru-RU"/>
              </w:rPr>
            </w:pPr>
            <w:r>
              <w:rPr>
                <w:rFonts w:eastAsia="Times New Roman" w:cstheme="minorHAnsi"/>
                <w:sz w:val="21"/>
                <w:szCs w:val="21"/>
                <w:lang w:eastAsia="ru-RU"/>
              </w:rPr>
              <w:t>-</w:t>
            </w:r>
            <w:r w:rsidR="00A462C0" w:rsidRPr="00A462C0">
              <w:rPr>
                <w:rFonts w:eastAsia="Times New Roman" w:cstheme="minorHAnsi"/>
                <w:sz w:val="21"/>
                <w:szCs w:val="21"/>
                <w:lang w:eastAsia="ru-RU"/>
              </w:rPr>
              <w:t>Нагр</w:t>
            </w:r>
            <w:r>
              <w:rPr>
                <w:rFonts w:eastAsia="Times New Roman" w:cstheme="minorHAnsi"/>
                <w:sz w:val="21"/>
                <w:szCs w:val="21"/>
                <w:lang w:eastAsia="ru-RU"/>
              </w:rPr>
              <w:t>евайте т</w:t>
            </w:r>
            <w:r w:rsidR="00A462C0" w:rsidRPr="00A462C0">
              <w:rPr>
                <w:rFonts w:eastAsia="Times New Roman" w:cstheme="minorHAnsi"/>
                <w:sz w:val="21"/>
                <w:szCs w:val="21"/>
                <w:lang w:eastAsia="ru-RU"/>
              </w:rPr>
              <w:t>олько </w:t>
            </w:r>
            <w:r w:rsidR="00A462C0" w:rsidRPr="00674A43">
              <w:rPr>
                <w:rFonts w:eastAsia="Times New Roman" w:cstheme="minorHAnsi"/>
                <w:b/>
                <w:bCs/>
                <w:sz w:val="21"/>
                <w:szCs w:val="21"/>
                <w:lang w:eastAsia="ru-RU"/>
              </w:rPr>
              <w:t>открытую </w:t>
            </w:r>
            <w:r w:rsidR="00A462C0" w:rsidRPr="00A462C0">
              <w:rPr>
                <w:rFonts w:eastAsia="Times New Roman" w:cstheme="minorHAnsi"/>
                <w:sz w:val="21"/>
                <w:szCs w:val="21"/>
                <w:lang w:eastAsia="ru-RU"/>
              </w:rPr>
              <w:t>бутылку. Грейте бутылку от 30 секунд до одной минуты.</w:t>
            </w:r>
          </w:p>
          <w:p w:rsidR="00674A43"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-Будьте очень осторожны при извлечении бутылк</w:t>
            </w:r>
            <w:r w:rsidR="00674A43">
              <w:rPr>
                <w:rFonts w:eastAsia="Times New Roman" w:cstheme="minorHAnsi"/>
                <w:sz w:val="21"/>
                <w:szCs w:val="21"/>
                <w:lang w:eastAsia="ru-RU"/>
              </w:rPr>
              <w:t>и</w:t>
            </w:r>
            <w:r w:rsidRPr="00A462C0">
              <w:rPr>
                <w:rFonts w:eastAsia="Times New Roman" w:cstheme="minorHAnsi"/>
                <w:sz w:val="21"/>
                <w:szCs w:val="21"/>
                <w:lang w:eastAsia="ru-RU"/>
              </w:rPr>
              <w:t xml:space="preserve"> из микроволновой печи. HI-FLOAT будет горячим и может вызвать ожоги.</w:t>
            </w:r>
          </w:p>
          <w:p w:rsidR="00674A43"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-Перемешайте гель.</w:t>
            </w:r>
          </w:p>
          <w:p w:rsidR="00674A43"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-Верните бутылку в микроволновую</w:t>
            </w:r>
            <w:r w:rsidR="00674A43">
              <w:rPr>
                <w:rFonts w:eastAsia="Times New Roman" w:cstheme="minorHAnsi"/>
                <w:sz w:val="21"/>
                <w:szCs w:val="21"/>
                <w:lang w:eastAsia="ru-RU"/>
              </w:rPr>
              <w:t xml:space="preserve"> </w:t>
            </w:r>
            <w:r w:rsidRPr="00A462C0">
              <w:rPr>
                <w:rFonts w:eastAsia="Times New Roman" w:cstheme="minorHAnsi"/>
                <w:sz w:val="21"/>
                <w:szCs w:val="21"/>
                <w:lang w:eastAsia="ru-RU"/>
              </w:rPr>
              <w:t>печь и повторит</w:t>
            </w:r>
            <w:r w:rsidR="00674A43">
              <w:rPr>
                <w:rFonts w:eastAsia="Times New Roman" w:cstheme="minorHAnsi"/>
                <w:sz w:val="21"/>
                <w:szCs w:val="21"/>
                <w:lang w:eastAsia="ru-RU"/>
              </w:rPr>
              <w:t>е</w:t>
            </w:r>
            <w:r w:rsidRPr="00A462C0">
              <w:rPr>
                <w:rFonts w:eastAsia="Times New Roman" w:cstheme="minorHAnsi"/>
                <w:sz w:val="21"/>
                <w:szCs w:val="21"/>
                <w:lang w:eastAsia="ru-RU"/>
              </w:rPr>
              <w:t xml:space="preserve"> этот процесс несколько раз.</w:t>
            </w:r>
          </w:p>
          <w:p w:rsidR="00ED1EA9"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-Если жидкость начинает пениться, остановите микроволновую печь, так чтобы HI-FLOAT не выкипал.</w:t>
            </w:r>
          </w:p>
          <w:p w:rsidR="00A462C0" w:rsidRPr="00A462C0"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-Дайте HI-FLOAT остыть до комнатной температуры перед использованием.</w:t>
            </w:r>
          </w:p>
          <w:p w:rsidR="00674A43" w:rsidRDefault="00A462C0" w:rsidP="00246F60">
            <w:pPr>
              <w:spacing w:after="0" w:line="240" w:lineRule="auto"/>
              <w:jc w:val="both"/>
              <w:rPr>
                <w:rFonts w:eastAsia="Times New Roman" w:cstheme="minorHAnsi"/>
                <w:b/>
                <w:bCs/>
                <w:sz w:val="21"/>
                <w:szCs w:val="21"/>
                <w:lang w:eastAsia="ru-RU"/>
              </w:rPr>
            </w:pPr>
            <w:r w:rsidRPr="00674A43">
              <w:rPr>
                <w:rFonts w:eastAsia="Times New Roman" w:cstheme="minorHAnsi"/>
                <w:b/>
                <w:bCs/>
                <w:sz w:val="21"/>
                <w:szCs w:val="21"/>
                <w:lang w:eastAsia="ru-RU"/>
              </w:rPr>
              <w:t>Способ 2: Подогрев на «водяной бане» на плите</w:t>
            </w:r>
          </w:p>
          <w:p w:rsidR="00674A43"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-Поместите стеклянные шарики или гравий на дно кастрюли и залейте водой.</w:t>
            </w:r>
          </w:p>
          <w:p w:rsidR="00ED1EA9" w:rsidRDefault="00ED1EA9" w:rsidP="00ED1EA9">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-Если вы не поместите стеклянные шарики или гравий на</w:t>
            </w:r>
            <w:r>
              <w:rPr>
                <w:rFonts w:eastAsia="Times New Roman" w:cstheme="minorHAnsi"/>
                <w:sz w:val="21"/>
                <w:szCs w:val="21"/>
                <w:lang w:eastAsia="ru-RU"/>
              </w:rPr>
              <w:t xml:space="preserve"> дно кастрюли, горячая кастрюля</w:t>
            </w:r>
            <w:r w:rsidRPr="00A462C0">
              <w:rPr>
                <w:rFonts w:eastAsia="Times New Roman" w:cstheme="minorHAnsi"/>
                <w:sz w:val="21"/>
                <w:szCs w:val="21"/>
                <w:lang w:eastAsia="ru-RU"/>
              </w:rPr>
              <w:t> расплавит пластиковую бутылку. Кроме того, не позволяйте воде в кастрюле выкипать, так как это также расплавит пластиковую бутылку.</w:t>
            </w:r>
          </w:p>
          <w:p w:rsidR="00674A43"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-Снимите насос или крышку с HI-FLOAT и поместит</w:t>
            </w:r>
            <w:r w:rsidR="00674A43">
              <w:rPr>
                <w:rFonts w:eastAsia="Times New Roman" w:cstheme="minorHAnsi"/>
                <w:sz w:val="21"/>
                <w:szCs w:val="21"/>
                <w:lang w:eastAsia="ru-RU"/>
              </w:rPr>
              <w:t>е</w:t>
            </w:r>
            <w:r w:rsidRPr="00A462C0">
              <w:rPr>
                <w:rFonts w:eastAsia="Times New Roman" w:cstheme="minorHAnsi"/>
                <w:sz w:val="21"/>
                <w:szCs w:val="21"/>
                <w:lang w:eastAsia="ru-RU"/>
              </w:rPr>
              <w:t xml:space="preserve"> бутылку в центре кастрюли.</w:t>
            </w:r>
            <w:r w:rsidR="005970C6">
              <w:rPr>
                <w:rFonts w:eastAsia="Times New Roman" w:cstheme="minorHAnsi"/>
                <w:sz w:val="21"/>
                <w:szCs w:val="21"/>
                <w:lang w:eastAsia="ru-RU"/>
              </w:rPr>
              <w:t xml:space="preserve"> </w:t>
            </w:r>
            <w:bookmarkStart w:id="0" w:name="_GoBack"/>
            <w:bookmarkEnd w:id="0"/>
            <w:r w:rsidRPr="00A462C0">
              <w:rPr>
                <w:rFonts w:eastAsia="Times New Roman" w:cstheme="minorHAnsi"/>
                <w:sz w:val="21"/>
                <w:szCs w:val="21"/>
                <w:lang w:eastAsia="ru-RU"/>
              </w:rPr>
              <w:lastRenderedPageBreak/>
              <w:t>Дер</w:t>
            </w:r>
            <w:r w:rsidR="00674A43">
              <w:rPr>
                <w:rFonts w:eastAsia="Times New Roman" w:cstheme="minorHAnsi"/>
                <w:sz w:val="21"/>
                <w:szCs w:val="21"/>
                <w:lang w:eastAsia="ru-RU"/>
              </w:rPr>
              <w:t>жите бутылку подальше от бортов</w:t>
            </w:r>
            <w:r w:rsidRPr="00A462C0">
              <w:rPr>
                <w:rFonts w:eastAsia="Times New Roman" w:cstheme="minorHAnsi"/>
                <w:sz w:val="21"/>
                <w:szCs w:val="21"/>
                <w:lang w:eastAsia="ru-RU"/>
              </w:rPr>
              <w:t> кастрюли.</w:t>
            </w:r>
          </w:p>
          <w:p w:rsidR="00372519" w:rsidRDefault="00372519" w:rsidP="00372519">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 xml:space="preserve">-Не нагревайте бутылку без предварительного удаления насоса или крышки от бутылки, так как это может создать давление и разрыв бутылки, что может привести к ожогам или серьезным травмам. </w:t>
            </w:r>
          </w:p>
          <w:p w:rsidR="00372519" w:rsidRDefault="00372519" w:rsidP="00372519">
            <w:pPr>
              <w:spacing w:after="0" w:line="240" w:lineRule="auto"/>
              <w:jc w:val="both"/>
              <w:rPr>
                <w:rFonts w:eastAsia="Times New Roman" w:cstheme="minorHAnsi"/>
                <w:sz w:val="21"/>
                <w:szCs w:val="21"/>
                <w:lang w:eastAsia="ru-RU"/>
              </w:rPr>
            </w:pPr>
            <w:r>
              <w:rPr>
                <w:rFonts w:eastAsia="Times New Roman" w:cstheme="minorHAnsi"/>
                <w:sz w:val="21"/>
                <w:szCs w:val="21"/>
                <w:lang w:eastAsia="ru-RU"/>
              </w:rPr>
              <w:t>-</w:t>
            </w:r>
            <w:r w:rsidRPr="00A462C0">
              <w:rPr>
                <w:rFonts w:eastAsia="Times New Roman" w:cstheme="minorHAnsi"/>
                <w:sz w:val="21"/>
                <w:szCs w:val="21"/>
                <w:lang w:eastAsia="ru-RU"/>
              </w:rPr>
              <w:t>Нагревайте только </w:t>
            </w:r>
            <w:r w:rsidRPr="00674A43">
              <w:rPr>
                <w:rFonts w:eastAsia="Times New Roman" w:cstheme="minorHAnsi"/>
                <w:b/>
                <w:bCs/>
                <w:sz w:val="21"/>
                <w:szCs w:val="21"/>
                <w:lang w:eastAsia="ru-RU"/>
              </w:rPr>
              <w:t>открытую</w:t>
            </w:r>
            <w:r w:rsidRPr="00A462C0">
              <w:rPr>
                <w:rFonts w:eastAsia="Times New Roman" w:cstheme="minorHAnsi"/>
                <w:sz w:val="21"/>
                <w:szCs w:val="21"/>
                <w:lang w:eastAsia="ru-RU"/>
              </w:rPr>
              <w:t> бутылку.</w:t>
            </w:r>
          </w:p>
          <w:p w:rsidR="00674A43"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-Кипятите  в течение приблизительно двух часов. Это нагреет  жидкость в достаточной степени, чтобы растворить гель.</w:t>
            </w:r>
          </w:p>
          <w:p w:rsidR="00372519"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-Не наливайте</w:t>
            </w:r>
            <w:r w:rsidR="00674A43">
              <w:rPr>
                <w:rFonts w:eastAsia="Times New Roman" w:cstheme="minorHAnsi"/>
                <w:sz w:val="21"/>
                <w:szCs w:val="21"/>
                <w:lang w:eastAsia="ru-RU"/>
              </w:rPr>
              <w:t xml:space="preserve"> </w:t>
            </w:r>
            <w:r w:rsidRPr="00A462C0">
              <w:rPr>
                <w:rFonts w:eastAsia="Times New Roman" w:cstheme="minorHAnsi"/>
                <w:sz w:val="21"/>
                <w:szCs w:val="21"/>
                <w:lang w:eastAsia="ru-RU"/>
              </w:rPr>
              <w:t>HI-FLOAT в кастрюлю и не подогревайте непосредственно гель. Это разрушит HI-FLOAT.</w:t>
            </w:r>
          </w:p>
          <w:p w:rsidR="00A462C0" w:rsidRPr="00A462C0" w:rsidRDefault="00674A43" w:rsidP="00246F60">
            <w:pPr>
              <w:spacing w:after="0" w:line="240" w:lineRule="auto"/>
              <w:jc w:val="both"/>
              <w:rPr>
                <w:rFonts w:eastAsia="Times New Roman" w:cstheme="minorHAnsi"/>
                <w:sz w:val="21"/>
                <w:szCs w:val="21"/>
                <w:lang w:eastAsia="ru-RU"/>
              </w:rPr>
            </w:pPr>
            <w:r>
              <w:rPr>
                <w:rFonts w:eastAsia="Times New Roman" w:cstheme="minorHAnsi"/>
                <w:sz w:val="21"/>
                <w:szCs w:val="21"/>
                <w:lang w:eastAsia="ru-RU"/>
              </w:rPr>
              <w:t>-</w:t>
            </w:r>
            <w:r w:rsidR="00A462C0" w:rsidRPr="00A462C0">
              <w:rPr>
                <w:rFonts w:eastAsia="Times New Roman" w:cstheme="minorHAnsi"/>
                <w:sz w:val="21"/>
                <w:szCs w:val="21"/>
                <w:lang w:eastAsia="ru-RU"/>
              </w:rPr>
              <w:t>Дайте HI-FLOAT остыть до комнатной температуры перед началом работы, чтобы исключить возможность получения ожогов или других травм.</w:t>
            </w:r>
          </w:p>
        </w:tc>
      </w:tr>
      <w:tr w:rsidR="00674A43" w:rsidRPr="00A462C0" w:rsidTr="00D729F0">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462C0" w:rsidRPr="00A462C0" w:rsidRDefault="00A462C0" w:rsidP="00246F60">
            <w:pPr>
              <w:spacing w:after="0" w:line="240" w:lineRule="auto"/>
              <w:rPr>
                <w:rFonts w:eastAsia="Times New Roman" w:cstheme="minorHAnsi"/>
                <w:sz w:val="21"/>
                <w:szCs w:val="21"/>
                <w:lang w:eastAsia="ru-RU"/>
              </w:rPr>
            </w:pPr>
            <w:r w:rsidRPr="00674A43">
              <w:rPr>
                <w:rFonts w:eastAsia="Times New Roman" w:cstheme="minorHAnsi"/>
                <w:b/>
                <w:bCs/>
                <w:sz w:val="21"/>
                <w:szCs w:val="21"/>
                <w:lang w:eastAsia="ru-RU"/>
              </w:rPr>
              <w:lastRenderedPageBreak/>
              <w:t>Жидкость ULTRA HI-FLOAT попала на предмет, и ее необходимо удалить</w:t>
            </w:r>
          </w:p>
        </w:tc>
        <w:tc>
          <w:tcPr>
            <w:tcW w:w="751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462C0" w:rsidRPr="00A462C0"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Оставляйте шары на достаточное для высыхания время, чтобы предотвратить необходимость уборки. Перед использованием шары должны высыхать в течение двух часов.</w:t>
            </w:r>
          </w:p>
          <w:p w:rsidR="00A462C0" w:rsidRPr="00A462C0"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 </w:t>
            </w:r>
          </w:p>
          <w:p w:rsidR="00A462C0" w:rsidRPr="00A462C0"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HI-FLOAT полностью растворяется в воде даже после высыхания. Жидкость гораздо быстрее растворяется в горячей воде.</w:t>
            </w:r>
          </w:p>
          <w:p w:rsidR="00A462C0" w:rsidRPr="00A462C0"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На непроницаемых поверхностях, например</w:t>
            </w:r>
            <w:proofErr w:type="gramStart"/>
            <w:r w:rsidRPr="00A462C0">
              <w:rPr>
                <w:rFonts w:eastAsia="Times New Roman" w:cstheme="minorHAnsi"/>
                <w:sz w:val="21"/>
                <w:szCs w:val="21"/>
                <w:lang w:eastAsia="ru-RU"/>
              </w:rPr>
              <w:t>,</w:t>
            </w:r>
            <w:proofErr w:type="gramEnd"/>
            <w:r w:rsidR="00674A43">
              <w:rPr>
                <w:rFonts w:eastAsia="Times New Roman" w:cstheme="minorHAnsi"/>
                <w:sz w:val="21"/>
                <w:szCs w:val="21"/>
                <w:lang w:eastAsia="ru-RU"/>
              </w:rPr>
              <w:t xml:space="preserve"> </w:t>
            </w:r>
            <w:r w:rsidRPr="00A462C0">
              <w:rPr>
                <w:rFonts w:eastAsia="Times New Roman" w:cstheme="minorHAnsi"/>
                <w:sz w:val="21"/>
                <w:szCs w:val="21"/>
                <w:lang w:eastAsia="ru-RU"/>
              </w:rPr>
              <w:t>столешницах, достаточно дать жидкости HI-FLOAT высохнуть, после чего ее можно снять и выбросить.</w:t>
            </w:r>
          </w:p>
          <w:p w:rsidR="00A462C0" w:rsidRPr="00A462C0"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Испачканную ткань промойте теплой или горячей водой. Если жидкость HI-FLOAT полностью высохла, предварительно замочите ткань на несколько часов. При сдаче в химчистку сообщите оператору, что пятно полностью растворяется в воде и/или на пару.</w:t>
            </w:r>
          </w:p>
          <w:p w:rsidR="00A462C0" w:rsidRPr="00A462C0"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В случае попадания HI-FLOAT на обивку смочите щетку в горячей воде и протрите пятно до размягчения. Используйте воду максимальной температуры, которую выдерживает ткань обивки. После этого промокните пятно сухой салфеткой. При необходимости повторите процедуру несколько раз. Для восстановления ворса обработайте велюровую обивку сухой щеткой.</w:t>
            </w:r>
          </w:p>
        </w:tc>
      </w:tr>
      <w:tr w:rsidR="00674A43" w:rsidRPr="00A462C0" w:rsidTr="00D729F0">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462C0" w:rsidRPr="00A462C0" w:rsidRDefault="00A462C0" w:rsidP="00246F60">
            <w:pPr>
              <w:spacing w:after="0" w:line="240" w:lineRule="auto"/>
              <w:rPr>
                <w:rFonts w:eastAsia="Times New Roman" w:cstheme="minorHAnsi"/>
                <w:sz w:val="21"/>
                <w:szCs w:val="21"/>
                <w:lang w:eastAsia="ru-RU"/>
              </w:rPr>
            </w:pPr>
            <w:r w:rsidRPr="00674A43">
              <w:rPr>
                <w:rFonts w:eastAsia="Times New Roman" w:cstheme="minorHAnsi"/>
                <w:b/>
                <w:bCs/>
                <w:sz w:val="21"/>
                <w:szCs w:val="21"/>
                <w:lang w:eastAsia="ru-RU"/>
              </w:rPr>
              <w:t>PUMP</w:t>
            </w:r>
            <w:r w:rsidR="00674A43">
              <w:rPr>
                <w:rFonts w:eastAsia="Times New Roman" w:cstheme="minorHAnsi"/>
                <w:b/>
                <w:bCs/>
                <w:sz w:val="21"/>
                <w:szCs w:val="21"/>
                <w:lang w:eastAsia="ru-RU"/>
              </w:rPr>
              <w:t xml:space="preserve"> (дозатор)</w:t>
            </w:r>
            <w:r w:rsidRPr="00674A43">
              <w:rPr>
                <w:rFonts w:eastAsia="Times New Roman" w:cstheme="minorHAnsi"/>
                <w:b/>
                <w:bCs/>
                <w:sz w:val="21"/>
                <w:szCs w:val="21"/>
                <w:lang w:eastAsia="ru-RU"/>
              </w:rPr>
              <w:t xml:space="preserve"> нуждается в чистке</w:t>
            </w:r>
          </w:p>
        </w:tc>
        <w:tc>
          <w:tcPr>
            <w:tcW w:w="751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462C0" w:rsidRPr="00A462C0" w:rsidRDefault="00A462C0" w:rsidP="00246F60">
            <w:pPr>
              <w:spacing w:after="0" w:line="240" w:lineRule="auto"/>
              <w:jc w:val="both"/>
              <w:rPr>
                <w:rFonts w:eastAsia="Times New Roman" w:cstheme="minorHAnsi"/>
                <w:sz w:val="21"/>
                <w:szCs w:val="21"/>
                <w:lang w:eastAsia="ru-RU"/>
              </w:rPr>
            </w:pPr>
            <w:r w:rsidRPr="00A462C0">
              <w:rPr>
                <w:rFonts w:eastAsia="Times New Roman" w:cstheme="minorHAnsi"/>
                <w:sz w:val="21"/>
                <w:szCs w:val="21"/>
                <w:lang w:eastAsia="ru-RU"/>
              </w:rPr>
              <w:t>Раскрутите насос посередине и поместите обе части в емкость, наполненную горячей водопроводной водой, не менее</w:t>
            </w:r>
            <w:proofErr w:type="gramStart"/>
            <w:r w:rsidRPr="00A462C0">
              <w:rPr>
                <w:rFonts w:eastAsia="Times New Roman" w:cstheme="minorHAnsi"/>
                <w:sz w:val="21"/>
                <w:szCs w:val="21"/>
                <w:lang w:eastAsia="ru-RU"/>
              </w:rPr>
              <w:t>,</w:t>
            </w:r>
            <w:proofErr w:type="gramEnd"/>
            <w:r w:rsidRPr="00A462C0">
              <w:rPr>
                <w:rFonts w:eastAsia="Times New Roman" w:cstheme="minorHAnsi"/>
                <w:sz w:val="21"/>
                <w:szCs w:val="21"/>
                <w:lang w:eastAsia="ru-RU"/>
              </w:rPr>
              <w:t xml:space="preserve"> чем на 12 часов.</w:t>
            </w:r>
          </w:p>
        </w:tc>
      </w:tr>
    </w:tbl>
    <w:p w:rsidR="00AF47AE" w:rsidRPr="00A462C0" w:rsidRDefault="00AF47AE" w:rsidP="00A462C0">
      <w:pPr>
        <w:rPr>
          <w:rFonts w:cstheme="minorHAnsi"/>
        </w:rPr>
      </w:pPr>
    </w:p>
    <w:sectPr w:rsidR="00AF47AE" w:rsidRPr="00A462C0" w:rsidSect="00A462C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A40"/>
    <w:rsid w:val="00013BE8"/>
    <w:rsid w:val="000923D1"/>
    <w:rsid w:val="000C5D30"/>
    <w:rsid w:val="00246F60"/>
    <w:rsid w:val="00372519"/>
    <w:rsid w:val="003E0515"/>
    <w:rsid w:val="00403C99"/>
    <w:rsid w:val="005970C6"/>
    <w:rsid w:val="00674A43"/>
    <w:rsid w:val="00A462C0"/>
    <w:rsid w:val="00AD0A40"/>
    <w:rsid w:val="00AF47AE"/>
    <w:rsid w:val="00D729F0"/>
    <w:rsid w:val="00ED1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62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462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62C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462C0"/>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A462C0"/>
    <w:rPr>
      <w:color w:val="0000FF"/>
      <w:u w:val="single"/>
    </w:rPr>
  </w:style>
  <w:style w:type="paragraph" w:styleId="a4">
    <w:name w:val="Normal (Web)"/>
    <w:basedOn w:val="a"/>
    <w:uiPriority w:val="99"/>
    <w:unhideWhenUsed/>
    <w:rsid w:val="00A462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462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62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462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62C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462C0"/>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A462C0"/>
    <w:rPr>
      <w:color w:val="0000FF"/>
      <w:u w:val="single"/>
    </w:rPr>
  </w:style>
  <w:style w:type="paragraph" w:styleId="a4">
    <w:name w:val="Normal (Web)"/>
    <w:basedOn w:val="a"/>
    <w:uiPriority w:val="99"/>
    <w:unhideWhenUsed/>
    <w:rsid w:val="00A462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46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19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i-floa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742</Words>
  <Characters>4232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xenan</dc:creator>
  <cp:lastModifiedBy>xenan</cp:lastModifiedBy>
  <cp:revision>23</cp:revision>
  <dcterms:created xsi:type="dcterms:W3CDTF">2026-02-13T07:35:00Z</dcterms:created>
  <dcterms:modified xsi:type="dcterms:W3CDTF">2026-02-13T10:10:00Z</dcterms:modified>
</cp:coreProperties>
</file>